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362" w:type="dxa"/>
        <w:tblInd w:w="6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7"/>
        <w:gridCol w:w="2547"/>
        <w:gridCol w:w="1951"/>
        <w:gridCol w:w="1287"/>
        <w:gridCol w:w="18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8362" w:type="dxa"/>
            <w:gridSpan w:val="5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附表</w:t>
            </w:r>
            <w:r>
              <w:rPr>
                <w:rStyle w:val="10"/>
                <w:rFonts w:hint="default"/>
              </w:rPr>
              <w:t>1：评价数据统计范围表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企业技术中心所在企业名称</w:t>
            </w:r>
          </w:p>
        </w:tc>
        <w:tc>
          <w:tcPr>
            <w:tcW w:w="503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编号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下属企业名称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所在地（或注册地）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隶属关系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省级企业技术中心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 □   否 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是 □   否 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是 □   否 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0" w:hRule="atLeast"/>
        </w:trPr>
        <w:tc>
          <w:tcPr>
            <w:tcW w:w="8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1.企业名称：填写技术中心所在企业的名称，应与企业加盖的公章一致。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2.所在地：下属企业是法人的，填写注册地；下属企业为非法人的，填写经营所在地；境内下属企业地点填写至地级市，境外下属企业所在地填写至所在国家。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3.隶属关系指下属企业与技术中心所在企业之间隶属关系，应按相应的分类代码填写，具体的分类及代码是：1.分公司；2.子公司；3.控股公司。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4.参股企业不得列入统计。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.省级企业技术中心：指下属企业是否是省级企业技术中心，请在相应方框内打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。</w:t>
            </w:r>
          </w:p>
        </w:tc>
      </w:tr>
    </w:tbl>
    <w:p>
      <w:pPr>
        <w:adjustRightInd w:val="0"/>
        <w:snapToGrid w:val="0"/>
        <w:spacing w:line="360" w:lineRule="auto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3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-SA"/>
        </w:rPr>
      </w:pPr>
    </w:p>
    <w:tbl>
      <w:tblPr>
        <w:tblStyle w:val="5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6"/>
        <w:gridCol w:w="20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  <w:t>附表2：研究与试验发展经费支出情况归集表(单位：万元)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研究与试验发展经费支出情况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一、研究开发费用情况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研究开发费用合计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1. 人员人工费用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2. 直接投入费用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3. 折旧费用与长期待摊费用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4. 无形资产摊销费用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5. 设计费用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6. 装备调试费用与试验费用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7. 委托外部研究开发费用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 ① 委托境内研究机构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 ② 委托境内高等学校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 ③ 委托境内企业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 ④ 委托境外机构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8. 其他费用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二、研究开发资产情况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当年形成用于研究开发的固定资产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 其中：仪器和设备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1.此表各项内容应与企业向统计部门报送的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企业研究开发活动及相关情况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（</w:t>
            </w:r>
            <w:r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07-2表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）一致。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hanging="240" w:hanging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2.技术中心所在企业的分公司、子公司、控股公司合并报表，参股企业不得列入。</w:t>
            </w:r>
          </w:p>
        </w:tc>
      </w:tr>
    </w:tbl>
    <w:p>
      <w:pPr>
        <w:pStyle w:val="3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3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836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630"/>
        <w:gridCol w:w="1050"/>
        <w:gridCol w:w="1125"/>
        <w:gridCol w:w="1080"/>
        <w:gridCol w:w="1080"/>
        <w:gridCol w:w="615"/>
        <w:gridCol w:w="1185"/>
        <w:gridCol w:w="10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368" w:type="dxa"/>
            <w:gridSpan w:val="9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附表3-1：技术中心高级专家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博士信息表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所在部门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职称职务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技术领域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专家类型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8" w:hRule="atLeast"/>
        </w:trPr>
        <w:tc>
          <w:tcPr>
            <w:tcW w:w="836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“所在部门”指企业技术中心下属部门或分支机构名称。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仿宋_GB2312" w:cs="Times New Roman"/>
                <w:color w:val="000000"/>
                <w:kern w:val="0"/>
                <w:sz w:val="24"/>
                <w:szCs w:val="24"/>
                <w:lang w:val="e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.“专家类型”包括：1. 国家有突出贡献的专家；2. 国家专项津贴获得者；3. 省部有突出贡献的专家；4. 省部专项津贴获得者；5. 计划单列市有突出贡献的专家；6. 计划单列市专项津贴获得者；7. 博士；8. 在站博士后；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.教授级高工或高工；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.其他类型专家（需具体说明）。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.联系电话应为专家本人常用手机，以便于评价组与专家联系核实。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宋体" w:hAnsi="宋体" w:eastAsia="仿宋_GB2312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kern w:val="0"/>
                <w:sz w:val="24"/>
                <w:szCs w:val="24"/>
                <w:lang w:val="e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.附各类专家相关证明材料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adjustRightInd w:val="0"/>
        <w:snapToGrid w:val="0"/>
        <w:spacing w:line="360" w:lineRule="auto"/>
        <w:jc w:val="lef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83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6"/>
        <w:gridCol w:w="692"/>
        <w:gridCol w:w="1005"/>
        <w:gridCol w:w="1065"/>
        <w:gridCol w:w="1065"/>
        <w:gridCol w:w="1110"/>
        <w:gridCol w:w="645"/>
        <w:gridCol w:w="1125"/>
        <w:gridCol w:w="108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8383" w:type="dxa"/>
            <w:gridSpan w:val="9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附表3-2：技术中心外部专家信息表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职称职务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技术领域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工作时间（人月）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61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外部专家来企业工作时间合计（人月）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0" w:hRule="atLeast"/>
        </w:trPr>
        <w:tc>
          <w:tcPr>
            <w:tcW w:w="838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" w:hanging="22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填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写说明：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工作单位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指外部专家所属原工作单位名称。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“工作时间”指外部专家在技术中心工作的时间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合计，最小统计单位为“0.5人月”。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联系电话应为专家本人常用电话，以便于评价组与专家联系核实。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宋体" w:hAnsi="宋体" w:eastAsia="仿宋_GB2312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附各类专家相关证明材料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bookmarkStart w:id="0" w:name="_Toc466639363"/>
    </w:p>
    <w:p>
      <w:pPr>
        <w:widowControl/>
        <w:jc w:val="center"/>
        <w:textAlignment w:val="center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附表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：企业全部研发项目信息表</w:t>
      </w:r>
      <w:bookmarkEnd w:id="0"/>
    </w:p>
    <w:tbl>
      <w:tblPr>
        <w:tblStyle w:val="5"/>
        <w:tblW w:w="84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"/>
        <w:gridCol w:w="1150"/>
        <w:gridCol w:w="1225"/>
        <w:gridCol w:w="959"/>
        <w:gridCol w:w="1276"/>
        <w:gridCol w:w="1134"/>
        <w:gridCol w:w="1134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  <w:jc w:val="center"/>
        </w:trPr>
        <w:tc>
          <w:tcPr>
            <w:tcW w:w="3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  <w:t>项目来源</w:t>
            </w:r>
          </w:p>
        </w:tc>
        <w:tc>
          <w:tcPr>
            <w:tcW w:w="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开展</w:t>
            </w: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  <w:t>形式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  <w:t>项目技术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  <w:t>经济目标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color w:val="FF0000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  <w:t>项目起</w:t>
            </w:r>
            <w:r>
              <w:rPr>
                <w:rFonts w:hint="default" w:ascii="Times New Roman" w:hAnsi="Times New Roman" w:cs="Times New Roman" w:eastAsiaTheme="minorEastAsia"/>
                <w:b/>
                <w:color w:val="auto"/>
                <w:spacing w:val="0"/>
                <w:kern w:val="0"/>
                <w:sz w:val="21"/>
                <w:szCs w:val="21"/>
              </w:rPr>
              <w:t>始时间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color w:val="FF0000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cs="Times New Roman" w:eastAsiaTheme="minorEastAsia"/>
                <w:b/>
                <w:color w:val="auto"/>
                <w:spacing w:val="0"/>
                <w:kern w:val="0"/>
                <w:sz w:val="21"/>
                <w:szCs w:val="21"/>
              </w:rPr>
              <w:t>完成时间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  <w:t>项目经费支出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万</w:t>
            </w:r>
            <w:r>
              <w:rPr>
                <w:rFonts w:hint="default" w:ascii="Times New Roman" w:hAnsi="Times New Roman" w:cs="Times New Roman" w:eastAsiaTheme="minorEastAsia"/>
                <w:b/>
                <w:color w:val="000000"/>
                <w:spacing w:val="0"/>
                <w:kern w:val="0"/>
                <w:sz w:val="21"/>
                <w:szCs w:val="21"/>
              </w:rPr>
              <w:t>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1</w:t>
            </w:r>
          </w:p>
        </w:tc>
        <w:tc>
          <w:tcPr>
            <w:tcW w:w="11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</w:t>
            </w:r>
          </w:p>
        </w:tc>
        <w:tc>
          <w:tcPr>
            <w:tcW w:w="11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…</w:t>
            </w:r>
          </w:p>
        </w:tc>
        <w:tc>
          <w:tcPr>
            <w:tcW w:w="11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n</w:t>
            </w:r>
          </w:p>
        </w:tc>
        <w:tc>
          <w:tcPr>
            <w:tcW w:w="11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42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此表各项内容应与企业向统计部门报送的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企业研究开发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项目情况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07-1表）一致，所有项目请按照项目“起始时间”依次排列。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项目来源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按相应的分类填写代码，具体的分类及代码是：1.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本企业自选项目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；2.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政府部门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科技项目；3.其他企业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委托项目；4.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境外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项目；5.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" w:hanging="240" w:hanging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开展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形式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按重要程度选择最主要的项目合作形式并按相应的代码填写，具体的分类与代码是：1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自主完成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；2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.与境内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研究机构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合作；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.与境内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高等学校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合作；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.与境内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其他企业或单位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合作；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境外机构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合作；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委托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境内研究机构或高等学校；32.委托境内其他企业或单位；33.委托境外机构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.其他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形式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" w:hanging="240" w:hanging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项目技术经济目标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指项目立项时确定的技术经济目标。若一个项目有两个及以上的技术经济目标，应按重要程度选择最主要的技术经济目标填写。具体的分类与代码是：1.科学原理的探索、发现；2</w:t>
            </w:r>
            <w:r>
              <w:rPr>
                <w:rFonts w:hint="default" w:eastAsia="仿宋_GB2312" w:cs="Times New Roman"/>
                <w:color w:val="000000"/>
                <w:kern w:val="0"/>
                <w:sz w:val="24"/>
                <w:szCs w:val="24"/>
                <w:lang w:val="e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技术原理的研究；3.开发全新产品；4.增加产品功能或提高性能；5.提高劳动生产率；6.减少能源消耗或提高能源使用效率；7.节约原材料；8.减少环境污染；9.其他。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" w:hanging="240" w:hanging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起始时间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完成时间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为6位编码，其中前4位为年份，后2位为月份（1月至9月必须前补0）。例，项目起始时间为20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年1月，填写编码为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。</w:t>
            </w:r>
            <w:bookmarkStart w:id="1" w:name="_GoBack"/>
            <w:bookmarkEnd w:id="1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ascii="仿宋_GB2312" w:hAnsi="Times New Roman" w:eastAsia="仿宋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项目经费支出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是指该项目在报告年度的经费支出；跨年项目按报告年度实际支出填写。</w:t>
            </w:r>
          </w:p>
        </w:tc>
      </w:tr>
    </w:tbl>
    <w:tbl>
      <w:tblPr>
        <w:tblStyle w:val="5"/>
        <w:tblpPr w:leftFromText="180" w:rightFromText="180" w:vertAnchor="text" w:horzAnchor="page" w:tblpX="1794" w:tblpY="344"/>
        <w:tblOverlap w:val="never"/>
        <w:tblW w:w="83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5"/>
        <w:gridCol w:w="1453"/>
        <w:gridCol w:w="975"/>
        <w:gridCol w:w="1800"/>
        <w:gridCol w:w="1455"/>
        <w:gridCol w:w="184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5" w:hRule="atLeast"/>
        </w:trPr>
        <w:tc>
          <w:tcPr>
            <w:tcW w:w="8323" w:type="dxa"/>
            <w:gridSpan w:val="6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附表5：国家级(省级)研发平台信息表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主管部门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平台类型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批复文号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0" w:hRule="atLeast"/>
        </w:trPr>
        <w:tc>
          <w:tcPr>
            <w:tcW w:w="83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1.技术中心所在企业或其下属企业需为研发平台的依托法人单位，企业作为参建单位的不得列入。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2.“名称”、“批复文号”应与有关政府部门批复文件一致。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3.“级别”包括国家级、 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省市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级。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4.“主管部门”填写平台的国家或省市主管政府部门名称。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5.平台类型应按相应的分类代码填写，具体的分类及代码是：1. 工程实验室；2. 工程研究中心；3. 工程技术研究中心；4. 重点实验室；5. 国家地方联合工程实验室；6. 国家地方联合工程研究中心；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. 其他（需具体说明）。</w:t>
            </w:r>
          </w:p>
        </w:tc>
      </w:tr>
    </w:tbl>
    <w:p>
      <w:pPr>
        <w:pStyle w:val="3"/>
      </w:pPr>
    </w:p>
    <w:tbl>
      <w:tblPr>
        <w:tblStyle w:val="5"/>
        <w:tblW w:w="836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7"/>
        <w:gridCol w:w="373"/>
        <w:gridCol w:w="756"/>
        <w:gridCol w:w="879"/>
        <w:gridCol w:w="283"/>
        <w:gridCol w:w="1037"/>
        <w:gridCol w:w="174"/>
        <w:gridCol w:w="1086"/>
        <w:gridCol w:w="336"/>
        <w:gridCol w:w="1209"/>
        <w:gridCol w:w="2"/>
        <w:gridCol w:w="1490"/>
        <w:gridCol w:w="21"/>
        <w:gridCol w:w="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</w:trPr>
        <w:tc>
          <w:tcPr>
            <w:tcW w:w="8368" w:type="dxa"/>
            <w:gridSpan w:val="14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附表6：国家（国际组织）及省认证实验室和检测机构信息表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发证机关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证书号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有效期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2385" w:hRule="atLeast"/>
        </w:trPr>
        <w:tc>
          <w:tcPr>
            <w:tcW w:w="835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本表所填信息应与认证认可证书相关信息一致。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类型指认证认可类型包括 CNAS；CMA；CAL；其他（需具体说明）。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认证机关包括中国合格评定国家认可委员会（CNAS）；国家认证认可监督管理委员会（CNCA）；其他国家（国际组织）认证认可机构（需具体说明）； 省认证认可机构（需具体说明）。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需提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供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认证认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可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证书复印件。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36" w:type="dxa"/>
          <w:trHeight w:val="870" w:hRule="atLeast"/>
        </w:trPr>
        <w:tc>
          <w:tcPr>
            <w:tcW w:w="8332" w:type="dxa"/>
            <w:gridSpan w:val="12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附表7：企业有效专利信息表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36" w:type="dxa"/>
          <w:trHeight w:val="285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专利名称</w:t>
            </w: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专利类型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授权国别</w:t>
            </w: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专利号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专利权人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授权公告日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36" w:type="dxa"/>
          <w:trHeight w:val="285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36" w:type="dxa"/>
          <w:trHeight w:val="285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36" w:type="dxa"/>
          <w:trHeight w:val="285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36" w:type="dxa"/>
          <w:trHeight w:val="2015" w:hRule="atLeast"/>
        </w:trPr>
        <w:tc>
          <w:tcPr>
            <w:tcW w:w="833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该表只填写有效专利，已经无效的专利和报告年度之后获得授权的专利不得列入。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专利类型包括发明、实用新型、外观设计，按照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种类型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依次排列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该表所填写信息需与《专利证书》内容一致。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需提供证书复印件。</w:t>
            </w:r>
          </w:p>
        </w:tc>
      </w:tr>
    </w:tbl>
    <w:p>
      <w:pPr>
        <w:adjustRightInd w:val="0"/>
        <w:snapToGrid w:val="0"/>
        <w:spacing w:line="360" w:lineRule="auto"/>
        <w:jc w:val="lef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835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5"/>
        <w:gridCol w:w="360"/>
        <w:gridCol w:w="990"/>
        <w:gridCol w:w="523"/>
        <w:gridCol w:w="572"/>
        <w:gridCol w:w="1018"/>
        <w:gridCol w:w="137"/>
        <w:gridCol w:w="1273"/>
        <w:gridCol w:w="587"/>
        <w:gridCol w:w="1018"/>
        <w:gridCol w:w="62"/>
        <w:gridCol w:w="125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8353" w:type="dxa"/>
            <w:gridSpan w:val="12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附表8：企业当年被受理的专利申请信息表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专利名称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专利类型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申请国别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申请号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申请日期</w:t>
            </w:r>
          </w:p>
        </w:tc>
        <w:tc>
          <w:tcPr>
            <w:tcW w:w="125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18" w:hRule="atLeast"/>
        </w:trPr>
        <w:tc>
          <w:tcPr>
            <w:tcW w:w="835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1.该表所填写信息应与《专利申请受理通知书》内容一致，报告年度之外申请受理的专利不得列入。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2.专利类型包括发明、实用新型、外观设计，按照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种类型依次排列。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40" w:leftChars="0" w:hanging="240" w:hangingChars="100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3.需提供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受理通知书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复印件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8353" w:type="dxa"/>
            <w:gridSpan w:val="12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附表9：最近三年主持和参加制定的标准信息表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标准类型</w:t>
            </w: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标准号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主持或参加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颁布日期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55" w:hRule="atLeast"/>
        </w:trPr>
        <w:tc>
          <w:tcPr>
            <w:tcW w:w="835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1.最近三年指报告年度、报告年度前一年度、报告年度前二年度。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2.所填标准应为现行有效标准。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3.标准类型包括国际、国家、行业、地方、企业，按照顺序集中排列。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40" w:leftChars="0" w:hanging="240" w:hangingChars="100"/>
              <w:jc w:val="left"/>
              <w:textAlignment w:val="center"/>
              <w:rPr>
                <w:rFonts w:hint="eastAsia" w:ascii="宋体" w:hAnsi="宋体" w:eastAsia="仿宋_GB2312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4.需提供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标准名称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、颁布时间及制定单位信息的复印件。</w:t>
            </w:r>
          </w:p>
        </w:tc>
      </w:tr>
    </w:tbl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tbl>
      <w:tblPr>
        <w:tblStyle w:val="5"/>
        <w:tblW w:w="835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5"/>
        <w:gridCol w:w="2175"/>
        <w:gridCol w:w="1170"/>
        <w:gridCol w:w="1200"/>
        <w:gridCol w:w="1485"/>
        <w:gridCol w:w="146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8353" w:type="dxa"/>
            <w:gridSpan w:val="6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附表10：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近三年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获国家及省自然科学、技术发明、科技进步奖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项目信息表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奖励类型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奖励等级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证书号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获奖者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5" w:hRule="atLeast"/>
        </w:trPr>
        <w:tc>
          <w:tcPr>
            <w:tcW w:w="83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1.本表所填信息应与获奖证书相关内容一致。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2.获奖项目填报的时间范围为报告年度、报告年度前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一年度、报告年度前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两年度。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3.奖励类型包括国家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和陕西省颁发的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自然科学奖、技术发明奖、科技进步奖。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4.奖励等级指：特等奖；一等奖； 二等奖；三等奖。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5.获奖者需为技术中心所在企业、下属企业或企业在职职工。获奖者为个人的，需提供个人相关信息及必要证明材料。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both"/>
              <w:textAlignment w:val="auto"/>
              <w:outlineLvl w:val="9"/>
              <w:rPr>
                <w:rFonts w:hint="eastAsia" w:ascii="宋体" w:hAnsi="宋体" w:eastAsia="仿宋_GB2312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6.需提供证书复印件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adjustRightInd w:val="0"/>
        <w:snapToGrid w:val="0"/>
        <w:spacing w:line="360" w:lineRule="auto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2" w:firstLineChars="200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省级企业技术中心评价建筑企业同时填写以下附表</w:t>
      </w:r>
    </w:p>
    <w:tbl>
      <w:tblPr>
        <w:tblStyle w:val="5"/>
        <w:tblW w:w="833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2"/>
        <w:gridCol w:w="1125"/>
        <w:gridCol w:w="983"/>
        <w:gridCol w:w="1455"/>
        <w:gridCol w:w="1392"/>
        <w:gridCol w:w="1439"/>
        <w:gridCol w:w="98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332" w:type="dxa"/>
            <w:gridSpan w:val="7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表11：拥有国家一级注册执业资格人员情况表（建筑）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所在部门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注册编号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83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hanging="240" w:hangingChars="10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“所在部门”指企业下属部门或分支机构名称。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“注册编号”应与国家颁布的证书编号一致。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需提供证书复印件或有效证明材料。</w:t>
            </w:r>
          </w:p>
        </w:tc>
      </w:tr>
    </w:tbl>
    <w:p>
      <w:pPr>
        <w:adjustRightInd w:val="0"/>
        <w:snapToGrid w:val="0"/>
        <w:spacing w:line="360" w:lineRule="auto"/>
        <w:jc w:val="lef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833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1231"/>
        <w:gridCol w:w="1201"/>
        <w:gridCol w:w="1080"/>
        <w:gridCol w:w="1260"/>
        <w:gridCol w:w="1141"/>
        <w:gridCol w:w="167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333" w:type="dxa"/>
            <w:gridSpan w:val="7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附表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12</w:t>
            </w:r>
            <w:r>
              <w:rPr>
                <w:rFonts w:hint="default" w:ascii="宋体" w:hAnsi="宋体" w:eastAsia="宋体" w:cs="宋体"/>
                <w:kern w:val="0"/>
                <w:sz w:val="28"/>
                <w:szCs w:val="28"/>
              </w:rPr>
              <w:t>：</w:t>
            </w:r>
            <w:r>
              <w:rPr>
                <w:rStyle w:val="7"/>
                <w:rFonts w:hint="default"/>
              </w:rPr>
              <w:t>最近三年批准的省级及以上工法明细表（建筑）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工法名称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技术水平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批准部门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批准时间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合作单位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推广应用情况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3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0" w:hRule="atLeast"/>
        </w:trPr>
        <w:tc>
          <w:tcPr>
            <w:tcW w:w="83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本表所填信息应与获奖证书相关内容一致。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技术水平指国际水平；国家水平；省级水平。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ascii="楷体_GB2312" w:hAnsi="宋体" w:eastAsia="楷体_GB2312" w:cs="楷体_GB2312"/>
                <w:color w:val="000000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“推广应用情况”填写应用的具体工程名称。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both"/>
              <w:textAlignment w:val="auto"/>
              <w:outlineLvl w:val="9"/>
              <w:rPr>
                <w:rFonts w:ascii="楷体_GB2312" w:hAnsi="宋体" w:eastAsia="楷体_GB2312" w:cs="楷体_GB2312"/>
                <w:color w:val="000000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需提供证书复印件或有效证明材料。</w:t>
            </w:r>
          </w:p>
        </w:tc>
      </w:tr>
    </w:tbl>
    <w:p>
      <w:pPr>
        <w:adjustRightInd w:val="0"/>
        <w:snapToGrid w:val="0"/>
        <w:spacing w:line="360" w:lineRule="auto"/>
        <w:jc w:val="lef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833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0"/>
        <w:gridCol w:w="1721"/>
        <w:gridCol w:w="1646"/>
        <w:gridCol w:w="1570"/>
        <w:gridCol w:w="230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333" w:type="dxa"/>
            <w:gridSpan w:val="5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附表13：获得国家及省建筑行业管理、质量、技术奖明细表（建筑）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获奖名称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获奖时间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评奖部门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…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0" w:hRule="atLeast"/>
        </w:trPr>
        <w:tc>
          <w:tcPr>
            <w:tcW w:w="83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31" w:hanging="240" w:hangingChars="10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本表所填信息应与相关证明材料内容一致。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获奖名称填写：鲁班奖；詹天佑奖；其他奖。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评奖部门为国家、省建设管理部门。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0" w:leftChars="0" w:hanging="240" w:hangingChars="100"/>
              <w:jc w:val="left"/>
              <w:textAlignment w:val="auto"/>
              <w:outlineLvl w:val="9"/>
              <w:rPr>
                <w:rFonts w:ascii="楷体_GB2312" w:hAnsi="宋体" w:eastAsia="楷体_GB2312" w:cs="楷体_GB2312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需要提供获奖证书复印件或有效证明材料。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U1MTI4OTI1NmZhYjAzYmFkZjhlZWI4NmZlZjA5NWYifQ=="/>
  </w:docVars>
  <w:rsids>
    <w:rsidRoot w:val="00825379"/>
    <w:rsid w:val="00037707"/>
    <w:rsid w:val="000443DC"/>
    <w:rsid w:val="000606AE"/>
    <w:rsid w:val="000732B9"/>
    <w:rsid w:val="00083465"/>
    <w:rsid w:val="00084BE4"/>
    <w:rsid w:val="000B310A"/>
    <w:rsid w:val="000B7188"/>
    <w:rsid w:val="000C7C20"/>
    <w:rsid w:val="0010139A"/>
    <w:rsid w:val="00105B49"/>
    <w:rsid w:val="00127ECB"/>
    <w:rsid w:val="00133963"/>
    <w:rsid w:val="001432A7"/>
    <w:rsid w:val="001E3C43"/>
    <w:rsid w:val="00253825"/>
    <w:rsid w:val="00270119"/>
    <w:rsid w:val="00274D78"/>
    <w:rsid w:val="00292616"/>
    <w:rsid w:val="002965E3"/>
    <w:rsid w:val="00296AD2"/>
    <w:rsid w:val="002C21C8"/>
    <w:rsid w:val="00457FCF"/>
    <w:rsid w:val="00475838"/>
    <w:rsid w:val="00477697"/>
    <w:rsid w:val="004C023E"/>
    <w:rsid w:val="004C5081"/>
    <w:rsid w:val="005006D0"/>
    <w:rsid w:val="00501D04"/>
    <w:rsid w:val="005445BC"/>
    <w:rsid w:val="005532A8"/>
    <w:rsid w:val="00570BB1"/>
    <w:rsid w:val="00596EA3"/>
    <w:rsid w:val="005F13CC"/>
    <w:rsid w:val="006332D6"/>
    <w:rsid w:val="00635847"/>
    <w:rsid w:val="00650C00"/>
    <w:rsid w:val="006E100A"/>
    <w:rsid w:val="006F231D"/>
    <w:rsid w:val="00733155"/>
    <w:rsid w:val="00752C08"/>
    <w:rsid w:val="00825379"/>
    <w:rsid w:val="0083684E"/>
    <w:rsid w:val="00892328"/>
    <w:rsid w:val="008E3B9C"/>
    <w:rsid w:val="00912342"/>
    <w:rsid w:val="009166DE"/>
    <w:rsid w:val="00940916"/>
    <w:rsid w:val="009917C1"/>
    <w:rsid w:val="009A008F"/>
    <w:rsid w:val="009A405A"/>
    <w:rsid w:val="00A20D26"/>
    <w:rsid w:val="00A22337"/>
    <w:rsid w:val="00A607C3"/>
    <w:rsid w:val="00A76DB1"/>
    <w:rsid w:val="00A8447D"/>
    <w:rsid w:val="00AA0108"/>
    <w:rsid w:val="00AB53E1"/>
    <w:rsid w:val="00AE1C5F"/>
    <w:rsid w:val="00B170BC"/>
    <w:rsid w:val="00B57EA5"/>
    <w:rsid w:val="00B609DD"/>
    <w:rsid w:val="00B66091"/>
    <w:rsid w:val="00B94FEF"/>
    <w:rsid w:val="00BC271A"/>
    <w:rsid w:val="00BC6557"/>
    <w:rsid w:val="00BC7E88"/>
    <w:rsid w:val="00C14FCC"/>
    <w:rsid w:val="00C54328"/>
    <w:rsid w:val="00C71066"/>
    <w:rsid w:val="00C914E0"/>
    <w:rsid w:val="00CA2AF1"/>
    <w:rsid w:val="00CB7867"/>
    <w:rsid w:val="00CB7E5D"/>
    <w:rsid w:val="00CC685B"/>
    <w:rsid w:val="00D0223D"/>
    <w:rsid w:val="00D072D9"/>
    <w:rsid w:val="00D10E62"/>
    <w:rsid w:val="00D93748"/>
    <w:rsid w:val="00DD40D6"/>
    <w:rsid w:val="00E16CCF"/>
    <w:rsid w:val="00E33DCD"/>
    <w:rsid w:val="00E371FA"/>
    <w:rsid w:val="00E847C0"/>
    <w:rsid w:val="00E94E3F"/>
    <w:rsid w:val="00F04E5F"/>
    <w:rsid w:val="00F40178"/>
    <w:rsid w:val="00FA7B75"/>
    <w:rsid w:val="00FF6C42"/>
    <w:rsid w:val="15054792"/>
    <w:rsid w:val="1BBBE51D"/>
    <w:rsid w:val="28920938"/>
    <w:rsid w:val="3BFD58B5"/>
    <w:rsid w:val="3D6EED86"/>
    <w:rsid w:val="3E1B7A16"/>
    <w:rsid w:val="3ECFE587"/>
    <w:rsid w:val="425E1F72"/>
    <w:rsid w:val="56FDF4C4"/>
    <w:rsid w:val="5B3FED52"/>
    <w:rsid w:val="5E4A7FC0"/>
    <w:rsid w:val="5EFF232A"/>
    <w:rsid w:val="6BB5A91E"/>
    <w:rsid w:val="6FEFA691"/>
    <w:rsid w:val="71FB12BC"/>
    <w:rsid w:val="744F5847"/>
    <w:rsid w:val="74A6E50F"/>
    <w:rsid w:val="77527ECB"/>
    <w:rsid w:val="7BFB6C44"/>
    <w:rsid w:val="7C6FEAC8"/>
    <w:rsid w:val="7DEA6E70"/>
    <w:rsid w:val="7DFC9371"/>
    <w:rsid w:val="7FBD569B"/>
    <w:rsid w:val="7FF69C4D"/>
    <w:rsid w:val="9B1F0CAD"/>
    <w:rsid w:val="9BBA282A"/>
    <w:rsid w:val="BDFF5AEE"/>
    <w:rsid w:val="C37B1FAD"/>
    <w:rsid w:val="C77FA86B"/>
    <w:rsid w:val="C87A2583"/>
    <w:rsid w:val="CADF0C37"/>
    <w:rsid w:val="CF7C8024"/>
    <w:rsid w:val="D3DF6722"/>
    <w:rsid w:val="D9779AF0"/>
    <w:rsid w:val="D9E70F76"/>
    <w:rsid w:val="DBBB92E9"/>
    <w:rsid w:val="DFFBD5C7"/>
    <w:rsid w:val="EBB96A20"/>
    <w:rsid w:val="EF6DEC47"/>
    <w:rsid w:val="EFFD9CDE"/>
    <w:rsid w:val="F7FC73E2"/>
    <w:rsid w:val="F7FF535B"/>
    <w:rsid w:val="F97B025C"/>
    <w:rsid w:val="F9ABF8DC"/>
    <w:rsid w:val="F9FB73A5"/>
    <w:rsid w:val="FBFB0289"/>
    <w:rsid w:val="FD3D888C"/>
    <w:rsid w:val="FDEE0D96"/>
    <w:rsid w:val="FF739A42"/>
    <w:rsid w:val="FFCD15A5"/>
    <w:rsid w:val="FFCDC5CA"/>
    <w:rsid w:val="FFFF1045"/>
    <w:rsid w:val="FFFF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"/>
    <w:basedOn w:val="1"/>
    <w:qFormat/>
    <w:uiPriority w:val="0"/>
    <w:pPr>
      <w:spacing w:before="100" w:line="360" w:lineRule="exact"/>
      <w:jc w:val="center"/>
    </w:pPr>
    <w:rPr>
      <w:rFonts w:ascii="仿宋_GB2312" w:hAnsi="华文中宋" w:eastAsia="仿宋_GB2312"/>
      <w:sz w:val="24"/>
      <w:szCs w:val="24"/>
    </w:rPr>
  </w:style>
  <w:style w:type="paragraph" w:styleId="4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6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51"/>
    <w:basedOn w:val="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1">
    <w:name w:val="font4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2">
    <w:name w:val="fontstyle01"/>
    <w:basedOn w:val="6"/>
    <w:qFormat/>
    <w:uiPriority w:val="0"/>
    <w:rPr>
      <w:rFonts w:hint="eastAsia" w:ascii="宋体" w:hAnsi="宋体" w:eastAsia="宋体"/>
      <w:color w:val="000000"/>
      <w:sz w:val="18"/>
      <w:szCs w:val="18"/>
    </w:rPr>
  </w:style>
  <w:style w:type="character" w:customStyle="1" w:styleId="13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font91"/>
    <w:basedOn w:val="6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10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112"/>
    <w:basedOn w:val="6"/>
    <w:qFormat/>
    <w:uiPriority w:val="0"/>
    <w:rPr>
      <w:rFonts w:ascii="楷体_GB2312" w:eastAsia="楷体_GB2312" w:cs="楷体_GB2312"/>
      <w:color w:val="000000"/>
      <w:sz w:val="22"/>
      <w:szCs w:val="22"/>
      <w:u w:val="none"/>
    </w:rPr>
  </w:style>
  <w:style w:type="character" w:customStyle="1" w:styleId="18">
    <w:name w:val="font7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674</Words>
  <Characters>3843</Characters>
  <Lines>32</Lines>
  <Paragraphs>9</Paragraphs>
  <TotalTime>34</TotalTime>
  <ScaleCrop>false</ScaleCrop>
  <LinksUpToDate>false</LinksUpToDate>
  <CharactersWithSpaces>4508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2019-02-24T09:00:00Z</dcterms:created>
  <dc:creator>lenovo</dc:creator>
  <cp:lastModifiedBy>user</cp:lastModifiedBy>
  <cp:lastPrinted>2024-02-12T07:37:00Z</cp:lastPrinted>
  <dcterms:modified xsi:type="dcterms:W3CDTF">2026-07-20T16:31:54Z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5AB4918F72AF4237A0993702E9F0B0D5_12</vt:lpwstr>
  </property>
</Properties>
</file>