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1AB" w:rsidRPr="008801AB" w:rsidRDefault="008801AB" w:rsidP="008801AB">
      <w:pPr>
        <w:jc w:val="center"/>
        <w:rPr>
          <w:rFonts w:ascii="方正小标宋简体" w:eastAsia="方正小标宋简体" w:hAnsi="FangSong_GB2312" w:cs="FangSong_GB2312"/>
          <w:color w:val="000000"/>
          <w:sz w:val="44"/>
          <w:szCs w:val="44"/>
        </w:rPr>
      </w:pPr>
      <w:r w:rsidRPr="008801AB">
        <w:rPr>
          <w:rFonts w:ascii="方正小标宋简体" w:eastAsia="方正小标宋简体" w:hAnsi="FangSong_GB2312" w:cs="FangSong_GB2312" w:hint="eastAsia"/>
          <w:color w:val="000000"/>
          <w:sz w:val="44"/>
          <w:szCs w:val="44"/>
        </w:rPr>
        <w:t>凤翔县政府预算公开空表情况说明</w:t>
      </w:r>
    </w:p>
    <w:p w:rsidR="008801AB" w:rsidRDefault="008801AB" w:rsidP="008801AB">
      <w:pPr>
        <w:rPr>
          <w:rFonts w:ascii="仿宋_GB2312" w:eastAsia="仿宋_GB2312" w:hAnsi="FangSong_GB2312" w:cs="FangSong_GB2312"/>
          <w:color w:val="000000"/>
          <w:sz w:val="32"/>
          <w:szCs w:val="32"/>
        </w:rPr>
      </w:pPr>
    </w:p>
    <w:p w:rsidR="008801AB" w:rsidRPr="008801AB" w:rsidRDefault="008801AB" w:rsidP="008801AB">
      <w:pPr>
        <w:ind w:firstLineChars="200" w:firstLine="643"/>
        <w:rPr>
          <w:rFonts w:ascii="仿宋_GB2312" w:eastAsia="仿宋_GB2312" w:hAnsi="FangSong_GB2312" w:cs="FangSong_GB2312"/>
          <w:b/>
          <w:color w:val="000000"/>
          <w:sz w:val="32"/>
          <w:szCs w:val="32"/>
        </w:rPr>
      </w:pPr>
      <w:r w:rsidRPr="008801AB">
        <w:rPr>
          <w:rFonts w:ascii="仿宋_GB2312" w:eastAsia="仿宋_GB2312" w:hAnsi="FangSong_GB2312" w:cs="FangSong_GB2312" w:hint="eastAsia"/>
          <w:b/>
          <w:color w:val="000000"/>
          <w:sz w:val="32"/>
          <w:szCs w:val="32"/>
        </w:rPr>
        <w:t>一、国有资本经营预算收入表为空表</w:t>
      </w:r>
    </w:p>
    <w:p w:rsidR="008801AB" w:rsidRPr="008801AB" w:rsidRDefault="008801AB" w:rsidP="008801AB">
      <w:pPr>
        <w:ind w:firstLineChars="200" w:firstLine="640"/>
        <w:rPr>
          <w:rFonts w:ascii="仿宋_GB2312" w:eastAsia="仿宋_GB2312" w:hAnsi="FangSong_GB2312" w:cs="FangSong_GB2312"/>
          <w:color w:val="000000"/>
          <w:sz w:val="32"/>
          <w:szCs w:val="32"/>
        </w:rPr>
      </w:pPr>
      <w:r w:rsidRPr="008801AB">
        <w:rPr>
          <w:rFonts w:ascii="仿宋_GB2312" w:eastAsia="仿宋_GB2312" w:hAnsi="FangSong_GB2312" w:cs="FangSong_GB2312" w:hint="eastAsia"/>
          <w:color w:val="000000"/>
          <w:sz w:val="32"/>
          <w:szCs w:val="32"/>
        </w:rPr>
        <w:t>原因：我</w:t>
      </w:r>
      <w:r w:rsidR="005A4ECC">
        <w:rPr>
          <w:rFonts w:ascii="仿宋_GB2312" w:eastAsia="仿宋_GB2312" w:hAnsi="FangSong_GB2312" w:cs="FangSong_GB2312" w:hint="eastAsia"/>
          <w:color w:val="000000"/>
          <w:sz w:val="32"/>
          <w:szCs w:val="32"/>
        </w:rPr>
        <w:t>县</w:t>
      </w:r>
      <w:r w:rsidRPr="008801AB">
        <w:rPr>
          <w:rFonts w:ascii="仿宋_GB2312" w:eastAsia="仿宋_GB2312" w:hAnsi="FangSong_GB2312" w:cs="FangSong_GB2312" w:hint="eastAsia"/>
          <w:color w:val="000000"/>
          <w:sz w:val="32"/>
          <w:szCs w:val="32"/>
        </w:rPr>
        <w:t>属国有企业改制后，国有资本已经全部</w:t>
      </w:r>
    </w:p>
    <w:p w:rsidR="008801AB" w:rsidRPr="008801AB" w:rsidRDefault="008801AB" w:rsidP="008801AB">
      <w:pPr>
        <w:rPr>
          <w:rFonts w:ascii="仿宋_GB2312" w:eastAsia="仿宋_GB2312" w:hAnsi="FangSong_GB2312" w:cs="FangSong_GB2312"/>
          <w:color w:val="000000"/>
          <w:sz w:val="32"/>
          <w:szCs w:val="32"/>
        </w:rPr>
      </w:pPr>
      <w:r w:rsidRPr="008801AB">
        <w:rPr>
          <w:rFonts w:ascii="仿宋_GB2312" w:eastAsia="仿宋_GB2312" w:hAnsi="FangSong_GB2312" w:cs="FangSong_GB2312" w:hint="eastAsia"/>
          <w:color w:val="000000"/>
          <w:sz w:val="32"/>
          <w:szCs w:val="32"/>
        </w:rPr>
        <w:t>退出；其他国有企业基本处于停产关闭或维持运转状态，</w:t>
      </w:r>
    </w:p>
    <w:p w:rsidR="008801AB" w:rsidRPr="008801AB" w:rsidRDefault="008801AB" w:rsidP="008801AB">
      <w:pPr>
        <w:rPr>
          <w:rFonts w:ascii="仿宋_GB2312" w:eastAsia="仿宋_GB2312" w:hAnsi="FangSong_GB2312" w:cs="FangSong_GB2312"/>
          <w:color w:val="000000"/>
          <w:sz w:val="32"/>
          <w:szCs w:val="32"/>
        </w:rPr>
      </w:pPr>
      <w:r w:rsidRPr="008801AB">
        <w:rPr>
          <w:rFonts w:ascii="仿宋_GB2312" w:eastAsia="仿宋_GB2312" w:hAnsi="FangSong_GB2312" w:cs="FangSong_GB2312" w:hint="eastAsia"/>
          <w:color w:val="000000"/>
          <w:sz w:val="32"/>
          <w:szCs w:val="32"/>
        </w:rPr>
        <w:t>国有资本经营收入无稳定收入来源。因此未编制国有资本</w:t>
      </w:r>
    </w:p>
    <w:p w:rsidR="008801AB" w:rsidRPr="008801AB" w:rsidRDefault="008801AB" w:rsidP="008801AB">
      <w:pPr>
        <w:rPr>
          <w:rFonts w:ascii="仿宋_GB2312" w:eastAsia="仿宋_GB2312" w:hAnsi="FangSong_GB2312" w:cs="FangSong_GB2312"/>
          <w:color w:val="000000"/>
          <w:sz w:val="32"/>
          <w:szCs w:val="32"/>
        </w:rPr>
      </w:pPr>
      <w:r w:rsidRPr="008801AB">
        <w:rPr>
          <w:rFonts w:ascii="仿宋_GB2312" w:eastAsia="仿宋_GB2312" w:hAnsi="FangSong_GB2312" w:cs="FangSong_GB2312" w:hint="eastAsia"/>
          <w:color w:val="000000"/>
          <w:sz w:val="32"/>
          <w:szCs w:val="32"/>
        </w:rPr>
        <w:t>经营收入预算。</w:t>
      </w:r>
    </w:p>
    <w:p w:rsidR="008801AB" w:rsidRPr="008801AB" w:rsidRDefault="008801AB" w:rsidP="008801AB">
      <w:pPr>
        <w:ind w:firstLineChars="200" w:firstLine="643"/>
        <w:rPr>
          <w:rFonts w:ascii="仿宋_GB2312" w:eastAsia="仿宋_GB2312" w:hAnsi="FangSong_GB2312" w:cs="FangSong_GB2312"/>
          <w:b/>
          <w:color w:val="000000"/>
          <w:sz w:val="32"/>
          <w:szCs w:val="32"/>
        </w:rPr>
      </w:pPr>
      <w:r w:rsidRPr="008801AB">
        <w:rPr>
          <w:rFonts w:ascii="仿宋_GB2312" w:eastAsia="仿宋_GB2312" w:hAnsi="FangSong_GB2312" w:cs="FangSong_GB2312" w:hint="eastAsia"/>
          <w:b/>
          <w:color w:val="000000"/>
          <w:sz w:val="32"/>
          <w:szCs w:val="32"/>
        </w:rPr>
        <w:t>二、国有资本经营预算支出表为空表</w:t>
      </w:r>
    </w:p>
    <w:p w:rsidR="008801AB" w:rsidRPr="008801AB" w:rsidRDefault="008801AB" w:rsidP="008801AB">
      <w:pPr>
        <w:ind w:firstLineChars="200" w:firstLine="640"/>
        <w:rPr>
          <w:rFonts w:ascii="仿宋_GB2312" w:eastAsia="仿宋_GB2312" w:hAnsi="FangSong_GB2312" w:cs="FangSong_GB2312"/>
          <w:color w:val="000000"/>
          <w:sz w:val="32"/>
          <w:szCs w:val="32"/>
        </w:rPr>
      </w:pPr>
      <w:r w:rsidRPr="008801AB">
        <w:rPr>
          <w:rFonts w:ascii="仿宋_GB2312" w:eastAsia="仿宋_GB2312" w:hAnsi="FangSong_GB2312" w:cs="FangSong_GB2312" w:hint="eastAsia"/>
          <w:color w:val="000000"/>
          <w:sz w:val="32"/>
          <w:szCs w:val="32"/>
        </w:rPr>
        <w:t>原因：我</w:t>
      </w:r>
      <w:r w:rsidR="009C4F0E">
        <w:rPr>
          <w:rFonts w:ascii="仿宋_GB2312" w:eastAsia="仿宋_GB2312" w:hAnsi="FangSong_GB2312" w:cs="FangSong_GB2312" w:hint="eastAsia"/>
          <w:color w:val="000000"/>
          <w:sz w:val="32"/>
          <w:szCs w:val="32"/>
        </w:rPr>
        <w:t>县</w:t>
      </w:r>
      <w:r w:rsidRPr="008801AB">
        <w:rPr>
          <w:rFonts w:ascii="仿宋_GB2312" w:eastAsia="仿宋_GB2312" w:hAnsi="FangSong_GB2312" w:cs="FangSong_GB2312" w:hint="eastAsia"/>
          <w:color w:val="000000"/>
          <w:sz w:val="32"/>
          <w:szCs w:val="32"/>
        </w:rPr>
        <w:t>属国有企业改制后，国有资本已经全部</w:t>
      </w:r>
    </w:p>
    <w:p w:rsidR="008801AB" w:rsidRPr="008801AB" w:rsidRDefault="008801AB" w:rsidP="008801AB">
      <w:pPr>
        <w:rPr>
          <w:rFonts w:ascii="仿宋_GB2312" w:eastAsia="仿宋_GB2312" w:hAnsi="FangSong_GB2312" w:cs="FangSong_GB2312"/>
          <w:color w:val="000000"/>
          <w:sz w:val="32"/>
          <w:szCs w:val="32"/>
        </w:rPr>
      </w:pPr>
      <w:r w:rsidRPr="008801AB">
        <w:rPr>
          <w:rFonts w:ascii="仿宋_GB2312" w:eastAsia="仿宋_GB2312" w:hAnsi="FangSong_GB2312" w:cs="FangSong_GB2312" w:hint="eastAsia"/>
          <w:color w:val="000000"/>
          <w:sz w:val="32"/>
          <w:szCs w:val="32"/>
        </w:rPr>
        <w:t>退出；其他国有企业基本处于停产关闭或维持运转状态，</w:t>
      </w:r>
    </w:p>
    <w:p w:rsidR="008801AB" w:rsidRPr="008801AB" w:rsidRDefault="008801AB" w:rsidP="008801AB">
      <w:pPr>
        <w:rPr>
          <w:rFonts w:ascii="仿宋_GB2312" w:eastAsia="仿宋_GB2312" w:hAnsi="FangSong_GB2312" w:cs="FangSong_GB2312"/>
          <w:color w:val="000000"/>
          <w:sz w:val="32"/>
          <w:szCs w:val="32"/>
        </w:rPr>
      </w:pPr>
      <w:r w:rsidRPr="008801AB">
        <w:rPr>
          <w:rFonts w:ascii="仿宋_GB2312" w:eastAsia="仿宋_GB2312" w:hAnsi="FangSong_GB2312" w:cs="FangSong_GB2312" w:hint="eastAsia"/>
          <w:color w:val="000000"/>
          <w:sz w:val="32"/>
          <w:szCs w:val="32"/>
        </w:rPr>
        <w:t>国有资本经营收入无稳定收入来源。因此未编制国有资本</w:t>
      </w:r>
    </w:p>
    <w:p w:rsidR="008801AB" w:rsidRPr="008801AB" w:rsidRDefault="008801AB" w:rsidP="008801AB">
      <w:pPr>
        <w:rPr>
          <w:rFonts w:ascii="仿宋_GB2312" w:eastAsia="仿宋_GB2312" w:hAnsi="FangSong_GB2312" w:cs="FangSong_GB2312"/>
          <w:color w:val="000000"/>
          <w:sz w:val="32"/>
          <w:szCs w:val="32"/>
        </w:rPr>
      </w:pPr>
      <w:r w:rsidRPr="008801AB">
        <w:rPr>
          <w:rFonts w:ascii="仿宋_GB2312" w:eastAsia="仿宋_GB2312" w:hAnsi="FangSong_GB2312" w:cs="FangSong_GB2312" w:hint="eastAsia"/>
          <w:color w:val="000000"/>
          <w:sz w:val="32"/>
          <w:szCs w:val="32"/>
        </w:rPr>
        <w:t>经营支出预算。</w:t>
      </w:r>
    </w:p>
    <w:p w:rsidR="008801AB" w:rsidRPr="008801AB" w:rsidRDefault="008801AB" w:rsidP="008801AB">
      <w:pPr>
        <w:ind w:firstLineChars="200" w:firstLine="643"/>
        <w:rPr>
          <w:rFonts w:ascii="仿宋_GB2312" w:eastAsia="仿宋_GB2312" w:hAnsi="FangSong_GB2312" w:cs="FangSong_GB2312"/>
          <w:b/>
          <w:color w:val="000000"/>
          <w:sz w:val="32"/>
          <w:szCs w:val="32"/>
        </w:rPr>
      </w:pPr>
      <w:r w:rsidRPr="008801AB">
        <w:rPr>
          <w:rFonts w:ascii="仿宋_GB2312" w:eastAsia="仿宋_GB2312" w:hAnsi="FangSong_GB2312" w:cs="FangSong_GB2312" w:hint="eastAsia"/>
          <w:b/>
          <w:color w:val="000000"/>
          <w:sz w:val="32"/>
          <w:szCs w:val="32"/>
        </w:rPr>
        <w:t>三、国有资本经营预算转移支付表为空表</w:t>
      </w:r>
    </w:p>
    <w:p w:rsidR="008801AB" w:rsidRPr="008801AB" w:rsidRDefault="008801AB" w:rsidP="008801AB">
      <w:pPr>
        <w:ind w:firstLineChars="200" w:firstLine="640"/>
        <w:rPr>
          <w:rFonts w:ascii="仿宋_GB2312" w:eastAsia="仿宋_GB2312" w:hAnsi="FangSong_GB2312" w:cs="FangSong_GB2312"/>
          <w:color w:val="000000"/>
          <w:sz w:val="32"/>
          <w:szCs w:val="32"/>
        </w:rPr>
      </w:pPr>
      <w:r w:rsidRPr="008801AB">
        <w:rPr>
          <w:rFonts w:ascii="仿宋_GB2312" w:eastAsia="仿宋_GB2312" w:hAnsi="FangSong_GB2312" w:cs="FangSong_GB2312" w:hint="eastAsia"/>
          <w:color w:val="000000"/>
          <w:sz w:val="32"/>
          <w:szCs w:val="32"/>
        </w:rPr>
        <w:t>原因：我</w:t>
      </w:r>
      <w:r w:rsidR="005A4ECC">
        <w:rPr>
          <w:rFonts w:ascii="仿宋_GB2312" w:eastAsia="仿宋_GB2312" w:hAnsi="FangSong_GB2312" w:cs="FangSong_GB2312" w:hint="eastAsia"/>
          <w:color w:val="000000"/>
          <w:sz w:val="32"/>
          <w:szCs w:val="32"/>
        </w:rPr>
        <w:t>县</w:t>
      </w:r>
      <w:r w:rsidRPr="008801AB">
        <w:rPr>
          <w:rFonts w:ascii="仿宋_GB2312" w:eastAsia="仿宋_GB2312" w:hAnsi="FangSong_GB2312" w:cs="FangSong_GB2312" w:hint="eastAsia"/>
          <w:color w:val="000000"/>
          <w:sz w:val="32"/>
          <w:szCs w:val="32"/>
        </w:rPr>
        <w:t>未收到上级国有资本经营预算转移支付提前告知数，因此未编制国有资本经营预算转移支付表</w:t>
      </w:r>
    </w:p>
    <w:p w:rsidR="008801AB" w:rsidRPr="008801AB" w:rsidRDefault="008801AB" w:rsidP="008801AB">
      <w:pPr>
        <w:rPr>
          <w:rFonts w:ascii="仿宋_GB2312" w:eastAsia="仿宋_GB2312" w:hAnsi="FangSong_GB2312" w:cs="FangSong_GB2312"/>
          <w:color w:val="000000"/>
          <w:sz w:val="32"/>
          <w:szCs w:val="32"/>
        </w:rPr>
      </w:pPr>
    </w:p>
    <w:p w:rsidR="008801AB" w:rsidRPr="008801AB" w:rsidRDefault="008801AB" w:rsidP="008801AB">
      <w:pPr>
        <w:rPr>
          <w:rFonts w:ascii="仿宋_GB2312" w:eastAsia="仿宋_GB2312" w:hAnsi="FangSong_GB2312" w:cs="FangSong_GB2312"/>
          <w:color w:val="000000"/>
          <w:sz w:val="32"/>
          <w:szCs w:val="32"/>
        </w:rPr>
      </w:pPr>
    </w:p>
    <w:p w:rsidR="008801AB" w:rsidRPr="008801AB" w:rsidRDefault="008801AB" w:rsidP="008801AB">
      <w:pPr>
        <w:rPr>
          <w:rFonts w:ascii="仿宋_GB2312" w:eastAsia="仿宋_GB2312" w:hAnsi="FangSong_GB2312" w:cs="FangSong_GB2312"/>
          <w:color w:val="000000"/>
          <w:sz w:val="32"/>
          <w:szCs w:val="32"/>
        </w:rPr>
      </w:pPr>
    </w:p>
    <w:p w:rsidR="008801AB" w:rsidRDefault="008801AB" w:rsidP="008801AB">
      <w:pPr>
        <w:rPr>
          <w:rFonts w:ascii="仿宋_GB2312" w:eastAsia="仿宋_GB2312"/>
          <w:sz w:val="32"/>
          <w:szCs w:val="32"/>
        </w:rPr>
      </w:pPr>
    </w:p>
    <w:p w:rsidR="008801AB" w:rsidRDefault="008801AB" w:rsidP="008801AB">
      <w:pPr>
        <w:rPr>
          <w:rFonts w:ascii="仿宋_GB2312" w:eastAsia="仿宋_GB2312"/>
          <w:sz w:val="32"/>
          <w:szCs w:val="32"/>
        </w:rPr>
      </w:pPr>
    </w:p>
    <w:p w:rsidR="008801AB" w:rsidRDefault="008801AB" w:rsidP="008801AB">
      <w:pPr>
        <w:rPr>
          <w:rFonts w:ascii="仿宋_GB2312" w:eastAsia="仿宋_GB2312"/>
          <w:sz w:val="32"/>
          <w:szCs w:val="32"/>
        </w:rPr>
      </w:pPr>
    </w:p>
    <w:p w:rsidR="008801AB" w:rsidRDefault="008801AB" w:rsidP="008801AB">
      <w:pPr>
        <w:rPr>
          <w:rFonts w:ascii="仿宋_GB2312" w:eastAsia="仿宋_GB2312"/>
          <w:sz w:val="32"/>
          <w:szCs w:val="32"/>
        </w:rPr>
      </w:pPr>
    </w:p>
    <w:sectPr w:rsidR="008801AB" w:rsidSect="002562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483" w:rsidRDefault="00C64483" w:rsidP="008801AB">
      <w:r>
        <w:separator/>
      </w:r>
    </w:p>
  </w:endnote>
  <w:endnote w:type="continuationSeparator" w:id="1">
    <w:p w:rsidR="00C64483" w:rsidRDefault="00C64483" w:rsidP="00880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FangSong_GB2312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483" w:rsidRDefault="00C64483" w:rsidP="008801AB">
      <w:r>
        <w:separator/>
      </w:r>
    </w:p>
  </w:footnote>
  <w:footnote w:type="continuationSeparator" w:id="1">
    <w:p w:rsidR="00C64483" w:rsidRDefault="00C64483" w:rsidP="008801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01AB"/>
    <w:rsid w:val="0025628D"/>
    <w:rsid w:val="0030142A"/>
    <w:rsid w:val="005A4ECC"/>
    <w:rsid w:val="005E6CDD"/>
    <w:rsid w:val="006D2957"/>
    <w:rsid w:val="008801AB"/>
    <w:rsid w:val="009C4F0E"/>
    <w:rsid w:val="00C64483"/>
    <w:rsid w:val="00D03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2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0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01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01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01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2019-08-05T04:04:00Z</dcterms:created>
  <dcterms:modified xsi:type="dcterms:W3CDTF">2020-03-26T09:25:00Z</dcterms:modified>
</cp:coreProperties>
</file>